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0A" w:rsidRPr="00537B7B" w:rsidRDefault="000C310A" w:rsidP="000C310A">
      <w:pPr>
        <w:jc w:val="center"/>
        <w:rPr>
          <w:b/>
          <w:u w:val="single"/>
        </w:rPr>
      </w:pPr>
      <w:bookmarkStart w:id="0" w:name="_Hlk36825490"/>
      <w:r w:rsidRPr="00537B7B">
        <w:rPr>
          <w:b/>
          <w:u w:val="single"/>
        </w:rPr>
        <w:t>Муниципальное бюджетное дошкольное образовательное учреждение детский сад №10 «Солнышко»</w:t>
      </w:r>
    </w:p>
    <w:p w:rsidR="000C310A" w:rsidRPr="00537B7B" w:rsidRDefault="000C310A" w:rsidP="000C310A">
      <w:pPr>
        <w:jc w:val="center"/>
        <w:rPr>
          <w:b/>
        </w:rPr>
      </w:pPr>
      <w:r w:rsidRPr="00537B7B">
        <w:rPr>
          <w:b/>
        </w:rPr>
        <w:t>(МБДОУ д/с №10 «Солнышко»)</w:t>
      </w:r>
    </w:p>
    <w:p w:rsidR="000C310A" w:rsidRPr="00537B7B" w:rsidRDefault="000C310A" w:rsidP="000C310A">
      <w:pPr>
        <w:jc w:val="center"/>
      </w:pPr>
      <w:r w:rsidRPr="00537B7B">
        <w:t>347560, Российская Федерация, Ростовская область, Песчанокопский район, с. Развильное, ул. Ростовская, 23; тел. 8(86373) 9-21-53</w:t>
      </w:r>
    </w:p>
    <w:p w:rsidR="000C310A" w:rsidRPr="00B744CB" w:rsidRDefault="000C310A" w:rsidP="000C310A">
      <w:pPr>
        <w:pBdr>
          <w:bottom w:val="single" w:sz="12" w:space="1" w:color="auto"/>
        </w:pBdr>
        <w:jc w:val="center"/>
      </w:pPr>
      <w:r w:rsidRPr="00537B7B">
        <w:t>ИНН</w:t>
      </w:r>
      <w:r w:rsidRPr="00B744CB">
        <w:t xml:space="preserve"> 6127010882; </w:t>
      </w:r>
      <w:r w:rsidRPr="00537B7B">
        <w:rPr>
          <w:lang w:val="en-US"/>
        </w:rPr>
        <w:t>e</w:t>
      </w:r>
      <w:r w:rsidRPr="00B744CB">
        <w:t>-</w:t>
      </w:r>
      <w:r w:rsidRPr="00537B7B">
        <w:rPr>
          <w:lang w:val="en-US"/>
        </w:rPr>
        <w:t>mail</w:t>
      </w:r>
      <w:r w:rsidRPr="00B744CB">
        <w:t xml:space="preserve">: </w:t>
      </w:r>
      <w:hyperlink r:id="rId5" w:history="1">
        <w:r w:rsidRPr="00537B7B">
          <w:rPr>
            <w:rStyle w:val="a3"/>
            <w:lang w:val="en-US"/>
          </w:rPr>
          <w:t>d</w:t>
        </w:r>
        <w:r w:rsidRPr="00B744CB">
          <w:rPr>
            <w:rStyle w:val="a3"/>
          </w:rPr>
          <w:t>.</w:t>
        </w:r>
        <w:r w:rsidRPr="00537B7B">
          <w:rPr>
            <w:rStyle w:val="a3"/>
            <w:lang w:val="en-US"/>
          </w:rPr>
          <w:t>c</w:t>
        </w:r>
        <w:r w:rsidRPr="00B744CB">
          <w:rPr>
            <w:rStyle w:val="a3"/>
          </w:rPr>
          <w:t>.10@</w:t>
        </w:r>
        <w:proofErr w:type="spellStart"/>
        <w:r w:rsidRPr="00537B7B">
          <w:rPr>
            <w:rStyle w:val="a3"/>
            <w:lang w:val="en-US"/>
          </w:rPr>
          <w:t>yandex</w:t>
        </w:r>
        <w:proofErr w:type="spellEnd"/>
        <w:r w:rsidRPr="00B744CB">
          <w:rPr>
            <w:rStyle w:val="a3"/>
          </w:rPr>
          <w:t>.</w:t>
        </w:r>
        <w:r w:rsidRPr="00537B7B">
          <w:rPr>
            <w:rStyle w:val="a3"/>
            <w:lang w:val="en-US"/>
          </w:rPr>
          <w:t>ru</w:t>
        </w:r>
      </w:hyperlink>
    </w:p>
    <w:bookmarkEnd w:id="0"/>
    <w:p w:rsidR="000C310A" w:rsidRPr="00B744CB" w:rsidRDefault="000C310A" w:rsidP="000C310A"/>
    <w:p w:rsidR="000C310A" w:rsidRDefault="000C310A" w:rsidP="000C310A">
      <w:pPr>
        <w:pStyle w:val="a4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C310A">
        <w:rPr>
          <w:rFonts w:ascii="Times New Roman" w:hAnsi="Times New Roman"/>
          <w:b/>
          <w:sz w:val="28"/>
          <w:szCs w:val="28"/>
        </w:rPr>
        <w:t>Информация о</w:t>
      </w:r>
      <w:r w:rsidR="00B744CB">
        <w:rPr>
          <w:rFonts w:ascii="Times New Roman" w:hAnsi="Times New Roman"/>
          <w:b/>
          <w:sz w:val="28"/>
          <w:szCs w:val="28"/>
        </w:rPr>
        <w:t>б оборудованных</w:t>
      </w:r>
      <w:r w:rsidRPr="000C310A">
        <w:rPr>
          <w:rFonts w:ascii="Times New Roman" w:hAnsi="Times New Roman"/>
          <w:b/>
          <w:sz w:val="28"/>
          <w:szCs w:val="28"/>
        </w:rPr>
        <w:t xml:space="preserve"> средствах обучения и воспитания</w:t>
      </w:r>
    </w:p>
    <w:p w:rsidR="00B744CB" w:rsidRPr="000C310A" w:rsidRDefault="00B744CB" w:rsidP="000C310A">
      <w:pPr>
        <w:pStyle w:val="a4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:rsidR="000C310A" w:rsidRPr="000C310A" w:rsidRDefault="000C310A" w:rsidP="000C310A">
      <w:pPr>
        <w:shd w:val="clear" w:color="auto" w:fill="FFFFFF"/>
        <w:spacing w:after="100" w:afterAutospacing="1"/>
        <w:rPr>
          <w:rFonts w:cs="Arial"/>
          <w:color w:val="000000"/>
          <w:sz w:val="28"/>
          <w:szCs w:val="28"/>
        </w:rPr>
      </w:pPr>
      <w:r w:rsidRPr="000C310A">
        <w:rPr>
          <w:b/>
          <w:bCs/>
          <w:color w:val="000000"/>
          <w:sz w:val="28"/>
          <w:szCs w:val="28"/>
        </w:rPr>
        <w:t>В ДОУ имеются следующие средства обучения и воспитания:</w:t>
      </w:r>
    </w:p>
    <w:p w:rsidR="000C310A" w:rsidRPr="000C310A" w:rsidRDefault="000C310A" w:rsidP="000C310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cs="Arial"/>
          <w:color w:val="000000"/>
          <w:sz w:val="28"/>
          <w:szCs w:val="28"/>
        </w:rPr>
      </w:pPr>
      <w:r w:rsidRPr="000C310A">
        <w:rPr>
          <w:color w:val="000000"/>
          <w:sz w:val="28"/>
          <w:szCs w:val="28"/>
        </w:rPr>
        <w:t>печатные (учебные пособия, книги для чтения, хрестоматии, рабочие тетради, атласы, раздаточный материал и т.д.);</w:t>
      </w:r>
    </w:p>
    <w:p w:rsidR="000C310A" w:rsidRPr="000C310A" w:rsidRDefault="000C310A" w:rsidP="000C310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cs="Arial"/>
          <w:color w:val="000000"/>
          <w:sz w:val="28"/>
          <w:szCs w:val="28"/>
        </w:rPr>
      </w:pPr>
      <w:r w:rsidRPr="000C310A">
        <w:rPr>
          <w:color w:val="000000"/>
          <w:sz w:val="28"/>
          <w:szCs w:val="28"/>
        </w:rPr>
        <w:t xml:space="preserve">цифровые образовательные ресурсы </w:t>
      </w:r>
      <w:proofErr w:type="gramStart"/>
      <w:r w:rsidRPr="000C310A">
        <w:rPr>
          <w:color w:val="000000"/>
          <w:sz w:val="28"/>
          <w:szCs w:val="28"/>
        </w:rPr>
        <w:t>( презентации</w:t>
      </w:r>
      <w:proofErr w:type="gramEnd"/>
      <w:r w:rsidRPr="000C310A">
        <w:rPr>
          <w:color w:val="000000"/>
          <w:sz w:val="28"/>
          <w:szCs w:val="28"/>
        </w:rPr>
        <w:t>, видеофильмы);</w:t>
      </w:r>
    </w:p>
    <w:p w:rsidR="000C310A" w:rsidRPr="000C310A" w:rsidRDefault="000C310A" w:rsidP="000C310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cs="Arial"/>
          <w:color w:val="000000"/>
          <w:sz w:val="28"/>
          <w:szCs w:val="28"/>
        </w:rPr>
      </w:pPr>
      <w:r w:rsidRPr="000C310A">
        <w:rPr>
          <w:color w:val="000000"/>
          <w:sz w:val="28"/>
          <w:szCs w:val="28"/>
        </w:rPr>
        <w:t>наглядные плоскостные (плакаты, иллюстрации настенные, магнитные доски);</w:t>
      </w:r>
    </w:p>
    <w:p w:rsidR="000C310A" w:rsidRPr="000C310A" w:rsidRDefault="000C310A" w:rsidP="000C310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cs="Arial"/>
          <w:color w:val="000000"/>
          <w:sz w:val="28"/>
          <w:szCs w:val="28"/>
        </w:rPr>
      </w:pPr>
      <w:r w:rsidRPr="000C310A">
        <w:rPr>
          <w:color w:val="000000"/>
          <w:sz w:val="28"/>
          <w:szCs w:val="28"/>
        </w:rPr>
        <w:t>демонстрационные (гербарии, муляжи, макеты, стенды);</w:t>
      </w:r>
    </w:p>
    <w:p w:rsidR="000C310A" w:rsidRPr="000C310A" w:rsidRDefault="000C310A" w:rsidP="000C310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cs="Arial"/>
          <w:color w:val="000000"/>
          <w:sz w:val="28"/>
          <w:szCs w:val="28"/>
        </w:rPr>
      </w:pPr>
      <w:r w:rsidRPr="000C310A">
        <w:rPr>
          <w:color w:val="000000"/>
          <w:sz w:val="28"/>
          <w:szCs w:val="28"/>
        </w:rPr>
        <w:t>учебные приборы (компас, микроскопы, колбы, и т.д.);</w:t>
      </w:r>
    </w:p>
    <w:p w:rsidR="000C310A" w:rsidRPr="000C310A" w:rsidRDefault="000C310A" w:rsidP="000C310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cs="Arial"/>
          <w:color w:val="000000"/>
          <w:sz w:val="28"/>
          <w:szCs w:val="28"/>
        </w:rPr>
      </w:pPr>
      <w:r w:rsidRPr="000C310A">
        <w:rPr>
          <w:color w:val="000000"/>
          <w:sz w:val="28"/>
          <w:szCs w:val="28"/>
        </w:rPr>
        <w:t>спортивное оборудование (гимнастическое оборудование, спортивные снаряды, мячи и т.п.).</w:t>
      </w:r>
    </w:p>
    <w:p w:rsidR="000C310A" w:rsidRPr="000C310A" w:rsidRDefault="000C310A" w:rsidP="000C310A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C310A">
        <w:rPr>
          <w:rStyle w:val="a6"/>
          <w:color w:val="000000"/>
          <w:sz w:val="28"/>
          <w:szCs w:val="28"/>
        </w:rPr>
        <w:t>Для формирования математических представлений </w:t>
      </w:r>
      <w:r w:rsidRPr="000C310A">
        <w:rPr>
          <w:color w:val="000000"/>
          <w:sz w:val="28"/>
          <w:szCs w:val="28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0C310A" w:rsidRPr="000C310A" w:rsidRDefault="000C310A" w:rsidP="000C310A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C310A">
        <w:rPr>
          <w:rStyle w:val="a6"/>
          <w:color w:val="000000"/>
          <w:sz w:val="28"/>
          <w:szCs w:val="28"/>
        </w:rPr>
        <w:t>Для конструктивной деятельности</w:t>
      </w:r>
      <w:r w:rsidRPr="000C310A">
        <w:rPr>
          <w:color w:val="000000"/>
          <w:sz w:val="28"/>
          <w:szCs w:val="28"/>
        </w:rPr>
        <w:t>: крупный (напольный) и мелкий (настольный) строительные материалы, деревянные, пластмассовые, конструкторы: «</w:t>
      </w:r>
      <w:proofErr w:type="spellStart"/>
      <w:r w:rsidRPr="000C310A">
        <w:rPr>
          <w:color w:val="000000"/>
          <w:sz w:val="28"/>
          <w:szCs w:val="28"/>
        </w:rPr>
        <w:t>Лего</w:t>
      </w:r>
      <w:proofErr w:type="spellEnd"/>
      <w:r w:rsidRPr="000C310A">
        <w:rPr>
          <w:color w:val="000000"/>
          <w:sz w:val="28"/>
          <w:szCs w:val="28"/>
        </w:rPr>
        <w:t>», металлические, деревянные и пр.</w:t>
      </w:r>
    </w:p>
    <w:p w:rsidR="000C310A" w:rsidRPr="000C310A" w:rsidRDefault="000C310A" w:rsidP="000C310A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C310A">
        <w:rPr>
          <w:rStyle w:val="a6"/>
          <w:color w:val="000000"/>
          <w:sz w:val="28"/>
          <w:szCs w:val="28"/>
        </w:rPr>
        <w:t>Для развития речи и речевого общения</w:t>
      </w:r>
      <w:r w:rsidRPr="000C310A">
        <w:rPr>
          <w:color w:val="000000"/>
          <w:sz w:val="28"/>
          <w:szCs w:val="28"/>
        </w:rPr>
        <w:t>: наборы книг, картин, развивающие игры, схемы для составления рассказов, магнитная доска, ширма, разнообразные виды  кукольного театра, телевизор, энциклопедии и пр.</w:t>
      </w:r>
    </w:p>
    <w:p w:rsidR="000C310A" w:rsidRPr="000C310A" w:rsidRDefault="000C310A" w:rsidP="000C310A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C310A">
        <w:rPr>
          <w:rStyle w:val="a6"/>
          <w:color w:val="000000"/>
          <w:sz w:val="28"/>
          <w:szCs w:val="28"/>
        </w:rPr>
        <w:t>Для </w:t>
      </w:r>
      <w:r w:rsidRPr="000C310A">
        <w:rPr>
          <w:color w:val="000000"/>
          <w:sz w:val="28"/>
          <w:szCs w:val="28"/>
        </w:rPr>
        <w:t> </w:t>
      </w:r>
      <w:r w:rsidRPr="000C310A">
        <w:rPr>
          <w:rStyle w:val="a6"/>
          <w:color w:val="000000"/>
          <w:sz w:val="28"/>
          <w:szCs w:val="28"/>
        </w:rPr>
        <w:t>развития</w:t>
      </w:r>
      <w:proofErr w:type="gramEnd"/>
      <w:r w:rsidRPr="000C310A">
        <w:rPr>
          <w:rStyle w:val="a6"/>
          <w:color w:val="000000"/>
          <w:sz w:val="28"/>
          <w:szCs w:val="28"/>
        </w:rPr>
        <w:t xml:space="preserve"> игровой деятельности</w:t>
      </w:r>
      <w:r w:rsidRPr="000C310A">
        <w:rPr>
          <w:color w:val="000000"/>
          <w:sz w:val="28"/>
          <w:szCs w:val="28"/>
        </w:rPr>
        <w:t>: наборы мягкой мебели, игры и игрушки для сюжетно-ролевых игр (с учетом гендерного подхода): («Кухня»,  «Больница», «Магазин»,  «Школа» и др.), для подвижных игр (маски, дополнительный материал), дидактические игры.</w:t>
      </w:r>
    </w:p>
    <w:p w:rsidR="000C310A" w:rsidRPr="000C310A" w:rsidRDefault="000C310A" w:rsidP="000C310A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C310A">
        <w:rPr>
          <w:rStyle w:val="a6"/>
          <w:color w:val="000000"/>
          <w:sz w:val="28"/>
          <w:szCs w:val="28"/>
        </w:rPr>
        <w:t xml:space="preserve">Для познавательной деятельности </w:t>
      </w:r>
      <w:r w:rsidRPr="000C310A">
        <w:rPr>
          <w:color w:val="000000"/>
          <w:sz w:val="28"/>
          <w:szCs w:val="28"/>
        </w:rPr>
        <w:t>в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:rsidR="000C310A" w:rsidRPr="000C310A" w:rsidRDefault="000C310A" w:rsidP="000C310A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0C310A">
        <w:rPr>
          <w:color w:val="000000"/>
          <w:sz w:val="28"/>
          <w:szCs w:val="28"/>
        </w:rPr>
        <w:t>На участке детского сада оборудована </w:t>
      </w:r>
      <w:r w:rsidRPr="000C310A">
        <w:rPr>
          <w:rStyle w:val="a6"/>
          <w:b w:val="0"/>
          <w:color w:val="000000"/>
          <w:sz w:val="28"/>
          <w:szCs w:val="28"/>
        </w:rPr>
        <w:t>спортивная площадка</w:t>
      </w:r>
      <w:r w:rsidRPr="000C310A">
        <w:rPr>
          <w:b/>
          <w:color w:val="000000"/>
          <w:sz w:val="28"/>
          <w:szCs w:val="28"/>
        </w:rPr>
        <w:t> </w:t>
      </w:r>
      <w:r w:rsidRPr="000C310A">
        <w:rPr>
          <w:color w:val="000000"/>
          <w:sz w:val="28"/>
          <w:szCs w:val="28"/>
        </w:rPr>
        <w:t>для занятий детей на улице, на которой имеется</w:t>
      </w:r>
      <w:r w:rsidRPr="000C310A">
        <w:rPr>
          <w:b/>
          <w:color w:val="000000"/>
          <w:sz w:val="28"/>
          <w:szCs w:val="28"/>
        </w:rPr>
        <w:t> </w:t>
      </w:r>
      <w:r w:rsidRPr="000C310A">
        <w:rPr>
          <w:rStyle w:val="a6"/>
          <w:b w:val="0"/>
          <w:color w:val="000000"/>
          <w:sz w:val="28"/>
          <w:szCs w:val="28"/>
        </w:rPr>
        <w:t>мини - спортивный комплекс.</w:t>
      </w:r>
    </w:p>
    <w:p w:rsidR="000C310A" w:rsidRPr="000C310A" w:rsidRDefault="000C310A" w:rsidP="000C310A">
      <w:pPr>
        <w:pStyle w:val="a5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0C310A">
        <w:rPr>
          <w:rStyle w:val="a6"/>
          <w:color w:val="000000"/>
          <w:sz w:val="28"/>
          <w:szCs w:val="28"/>
        </w:rPr>
        <w:lastRenderedPageBreak/>
        <w:t>Игровые площадки оснащены </w:t>
      </w:r>
      <w:r w:rsidRPr="000C310A">
        <w:rPr>
          <w:color w:val="000000"/>
          <w:sz w:val="28"/>
          <w:szCs w:val="28"/>
        </w:rPr>
        <w:t>песочницами, качелями, горками, теневыми навесами в которых размещены столики для игр и занятий; растет много деревьев, разбиты цветники.</w:t>
      </w:r>
    </w:p>
    <w:p w:rsidR="000C310A" w:rsidRPr="000C310A" w:rsidRDefault="000C310A" w:rsidP="000C310A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C310A">
        <w:rPr>
          <w:color w:val="000000"/>
          <w:sz w:val="28"/>
          <w:szCs w:val="28"/>
        </w:rPr>
        <w:t>По всему периметру участка детского сада размещены садово-парковые скульптуры, которые гармонично сочетаются с ландшафтным дизайном ДОУ.</w:t>
      </w:r>
    </w:p>
    <w:p w:rsidR="00180201" w:rsidRPr="000C310A" w:rsidRDefault="00180201">
      <w:pPr>
        <w:rPr>
          <w:sz w:val="28"/>
          <w:szCs w:val="28"/>
        </w:rPr>
      </w:pPr>
    </w:p>
    <w:sectPr w:rsidR="00180201" w:rsidRPr="000C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2E0F"/>
    <w:multiLevelType w:val="hybridMultilevel"/>
    <w:tmpl w:val="70DC0F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F20B5"/>
    <w:multiLevelType w:val="multilevel"/>
    <w:tmpl w:val="CD5C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45"/>
    <w:rsid w:val="000C310A"/>
    <w:rsid w:val="00180201"/>
    <w:rsid w:val="00A53645"/>
    <w:rsid w:val="00B7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8CD7"/>
  <w15:docId w15:val="{6321663C-A757-4752-B115-9BFE7BF0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C31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310A"/>
    <w:pPr>
      <w:spacing w:after="80" w:line="360" w:lineRule="auto"/>
      <w:ind w:left="720"/>
      <w:contextualSpacing/>
      <w:jc w:val="both"/>
    </w:pPr>
    <w:rPr>
      <w:rFonts w:ascii="Arial" w:hAnsi="Arial"/>
      <w:szCs w:val="22"/>
      <w:lang w:eastAsia="en-US"/>
    </w:rPr>
  </w:style>
  <w:style w:type="paragraph" w:styleId="a5">
    <w:name w:val="Normal (Web)"/>
    <w:basedOn w:val="a"/>
    <w:uiPriority w:val="99"/>
    <w:unhideWhenUsed/>
    <w:rsid w:val="000C310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C31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c.1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</cp:revision>
  <dcterms:created xsi:type="dcterms:W3CDTF">2021-02-23T11:35:00Z</dcterms:created>
  <dcterms:modified xsi:type="dcterms:W3CDTF">2024-08-23T10:05:00Z</dcterms:modified>
</cp:coreProperties>
</file>