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8A1" w:rsidRDefault="00CF08A1" w:rsidP="00CF08A1">
      <w:pPr>
        <w:pStyle w:val="a3"/>
        <w:ind w:left="-142" w:right="-428"/>
        <w:jc w:val="both"/>
        <w:rPr>
          <w:i/>
        </w:rPr>
      </w:pPr>
      <w:bookmarkStart w:id="0" w:name="_GoBack"/>
      <w:r>
        <w:rPr>
          <w:i/>
        </w:rPr>
        <w:t xml:space="preserve">Основные принципы здорового питания </w:t>
      </w:r>
    </w:p>
    <w:p w:rsidR="00CF08A1" w:rsidRDefault="00CF08A1" w:rsidP="00CF08A1">
      <w:pPr>
        <w:pStyle w:val="a3"/>
        <w:ind w:left="-142" w:right="-428"/>
        <w:jc w:val="both"/>
      </w:pPr>
      <w:r>
        <w:t xml:space="preserve">«Ты есть то, что ты ешь» - так говорили древние и были правы. Тело человека строится из потребляемых им продуктов, из них же берется и энергия. </w:t>
      </w:r>
      <w:r>
        <w:br/>
        <w:t xml:space="preserve">Чтобы питание было по-настоящему правильным, организм нужно обеспечивать всеми необходимыми для жизнедеятельности веществами. К ним относятся белки, углеводы, жиры, витамины и микроэлементы. </w:t>
      </w:r>
      <w:r>
        <w:br/>
      </w:r>
      <w:r>
        <w:br/>
        <w:t xml:space="preserve">Белки - основной строительный материал организма. Если в рационе в течение длительного времени не хватает белков, то здоровью причиняется непоправимый вред. В первую очередь страдают мышцы. Часть белков, из которых они состоят, затрачивается на восполнение недостающей энергии. Диета считается полноценной, если потребляется не менее одного грамма белка на килограмм веса ежесуточно. </w:t>
      </w:r>
      <w:r>
        <w:br/>
      </w:r>
      <w:r>
        <w:br/>
        <w:t xml:space="preserve">Углеводы - это биологическое топливо. Они поставляют энергию, с помощью которой человеческое тело движется и поддерживает постоянную температуру. Нужно вводить в организм ровно столько углеводов, сколько тратится, поскольку если превысить это количество, то из них начнут производиться жиры. Пониженное содержание углеводов оправдано только в том случае, когда необходимо заставить организм расстаться с жировой прослойкой. </w:t>
      </w:r>
      <w:r>
        <w:br/>
      </w:r>
      <w:r>
        <w:br/>
        <w:t xml:space="preserve">Жиры - это вещества, в которых организм запасает энергию на черный день. Один грамм жира при распаде дает в два раза больше энергии, чем аналогичные количества углеводов и белков. Здоровая диета подразумевает как можно более полный отказ от животных жиров и строго дозированное количество растительных. Совсем избегать растительных жиров нельзя, так как это приведет к резкому ухудшению состояния кожи, волос, а впоследствии - и к более тяжелым заболеваниям. </w:t>
      </w:r>
      <w:r>
        <w:br/>
      </w:r>
      <w:r>
        <w:br/>
        <w:t xml:space="preserve">Чтобы назвать свое питание правильным, надо есть полезные продукты в нужных количествах. Необходимо также соблюдать определенные принципы, которые помогут сделать это приятным и необременительным занятием. </w:t>
      </w:r>
      <w:r>
        <w:br/>
      </w:r>
      <w:r>
        <w:br/>
        <w:t xml:space="preserve">Покупая продукты, необходимо всегда выбирать их по четырем параметрам: калорийности и содержанию белков, жиров и углеводов. </w:t>
      </w:r>
      <w:r>
        <w:br/>
      </w:r>
      <w:r>
        <w:br/>
        <w:t xml:space="preserve">Следует пить достаточное количество воды – не менее двух литров в день. </w:t>
      </w:r>
      <w:r>
        <w:br/>
        <w:t xml:space="preserve">Обязательно нужно употреблять достаточное количество продуктов, содержащих пищевые волокна, клетчатку. Клетчатка дает чувство насыщения, что препятствует перееданию. Еще одна очень важная функция пищевых волокон - обеспечение правильной, бесперебойной работы пищеварительного тракта. </w:t>
      </w:r>
      <w:r>
        <w:br/>
      </w:r>
      <w:r>
        <w:br/>
        <w:t xml:space="preserve">Питаться необходимо регулярно, принимая пищу небольшими порциями. Гораздо полезнее шесть раз в день немного поесть, чем за один раз употребить весь дневной рацион. </w:t>
      </w:r>
      <w:r>
        <w:br/>
      </w:r>
      <w:r>
        <w:br/>
        <w:t xml:space="preserve">Следует вставать из-за стола до наступления чувства насыщения. Сигнал «уже хватит» поступает в мозг только спустя пятнадцать-двадцать минут после приема пищи. Именно это является основной причиной систематического переедания. </w:t>
      </w:r>
    </w:p>
    <w:p w:rsidR="00CF08A1" w:rsidRDefault="00CF08A1" w:rsidP="00CF08A1">
      <w:pPr>
        <w:pStyle w:val="a3"/>
        <w:ind w:left="-142" w:right="-428" w:firstLine="708"/>
        <w:jc w:val="both"/>
      </w:pPr>
      <w:r>
        <w:t xml:space="preserve">Происходящее в настоящее время укоренение новых пищевых привычек и смещение приоритетов питания в сторону </w:t>
      </w:r>
      <w:proofErr w:type="spellStart"/>
      <w:r>
        <w:t>фаст</w:t>
      </w:r>
      <w:proofErr w:type="spellEnd"/>
      <w:r>
        <w:t xml:space="preserve"> -</w:t>
      </w:r>
      <w:proofErr w:type="spellStart"/>
      <w:r>
        <w:t>фудов</w:t>
      </w:r>
      <w:proofErr w:type="spellEnd"/>
      <w:r>
        <w:t xml:space="preserve">, </w:t>
      </w:r>
      <w:proofErr w:type="spellStart"/>
      <w:r>
        <w:t>высокожировых</w:t>
      </w:r>
      <w:proofErr w:type="spellEnd"/>
      <w:r>
        <w:t xml:space="preserve">, рафинированных продуктов и блюд, газированных напитков – разнообразные фанты и колы, чипсы, гамбургеры, хот-доги, супы, лапша, пюре быстрого приготовления и пр.- «Бутербродный» стиль питания. </w:t>
      </w:r>
    </w:p>
    <w:p w:rsidR="00CF08A1" w:rsidRDefault="00CF08A1" w:rsidP="00CF08A1">
      <w:pPr>
        <w:pStyle w:val="a3"/>
        <w:ind w:left="-142" w:right="-428" w:firstLine="708"/>
        <w:jc w:val="both"/>
      </w:pPr>
      <w:r>
        <w:lastRenderedPageBreak/>
        <w:t>Уменьшение в рационе питания количества овощей, фруктов, кисломолочных продуктов, рыбы, мяса - это реалии сегодняшнего дня.</w:t>
      </w:r>
    </w:p>
    <w:p w:rsidR="00CF08A1" w:rsidRDefault="00CF08A1" w:rsidP="00CF08A1">
      <w:pPr>
        <w:pStyle w:val="a3"/>
        <w:ind w:left="-142" w:right="-428"/>
        <w:jc w:val="both"/>
      </w:pPr>
      <w:r>
        <w:t xml:space="preserve">Широкое распространение получила безумная и бездумная реклама, пропагандирующая пиво, различные энергетические напитки и пр. Создается ситуация, когда достижения высоких технологий (в том числе </w:t>
      </w:r>
      <w:proofErr w:type="spellStart"/>
      <w:r>
        <w:t>психотехнологий</w:t>
      </w:r>
      <w:proofErr w:type="spellEnd"/>
      <w:r>
        <w:t xml:space="preserve">) идут не на </w:t>
      </w:r>
      <w:proofErr w:type="spellStart"/>
      <w:r>
        <w:t>пропангаду</w:t>
      </w:r>
      <w:proofErr w:type="spellEnd"/>
      <w:r>
        <w:t xml:space="preserve"> </w:t>
      </w:r>
      <w:r>
        <w:rPr>
          <w:i/>
          <w:iCs/>
        </w:rPr>
        <w:t>здорового питания</w:t>
      </w:r>
      <w:r>
        <w:t xml:space="preserve"> и </w:t>
      </w:r>
      <w:r>
        <w:rPr>
          <w:i/>
          <w:iCs/>
        </w:rPr>
        <w:t>здорового образа жизни</w:t>
      </w:r>
      <w:r>
        <w:t>, а на его разрушение. И особенно пагубно это отражается на детях и подростках, которые наиболее восприимчивы и не защищены от такого рода агрессивного информационного натиска.</w:t>
      </w:r>
    </w:p>
    <w:p w:rsidR="00CF08A1" w:rsidRDefault="00CF08A1" w:rsidP="00CF08A1">
      <w:pPr>
        <w:pStyle w:val="a3"/>
        <w:ind w:left="-142" w:right="-428"/>
        <w:jc w:val="both"/>
      </w:pPr>
      <w:r>
        <w:rPr>
          <w:color w:val="34001E"/>
        </w:rPr>
        <w:t>Рациональное питание - один из главных факторов, определяющих здоровье нации, обеспечивающих нормальный рост и развитие детей, продление жизни, профилактику заболеваний. Так, избыточная по калорийности и разбалансированная пища приводит к ожирению, развитию атеросклероза, диабета. С другой стороны, дефицит витаминов, макро- и микроэлементов, пищевых волокон формирует факторы риска многих распространенных хронических недугов, снижает функциональную активность иммунной системы.</w:t>
      </w:r>
      <w:r>
        <w:rPr>
          <w:color w:val="34001E"/>
        </w:rPr>
        <w:br/>
        <w:t>Характеристика питания населения Российской Федерации - это избыточное потребление животных жиров, приводящее к появлению избыточной массы тела и ожирения - 55% взрослого населения старше 30 лет, а также дефицит полиненасыщенных жирных кислот.</w:t>
      </w:r>
      <w:r>
        <w:rPr>
          <w:color w:val="34001E"/>
        </w:rPr>
        <w:br/>
        <w:t>Оба этих фактора способствуют развитию атеросклероза и букета таких заболеваний, как ишемическая болезнь сердца, инфаркты миокарда, гипертоническая болезнь, инсульты. Это важнейшая причина ранней и высокой смертности населения. 55% смертей в России сегодня - это сердечно-сосудистые заболевания, где важнейшим фактором риска является именно нарушение структуры питания.</w:t>
      </w:r>
      <w:r>
        <w:rPr>
          <w:color w:val="34001E"/>
        </w:rPr>
        <w:br/>
        <w:t>Недостаточное потребление овощей, фруктов, цельного молока, молочных продуктов, яиц, мясопродуктов - основных поставщиков белка, незаменимых аминокислот, витаминов и микроэлементов привело к снижению поступления в организм основных питательных веществ. В большинстве  в структуре питания преобладают картофель, крупяные, макаронные и хлебобулочные изделия. Таким образом, складывается преимущественно углеводистая модель питания при недостатке белков животного происхождения, не отвечающая физиологическим потребностям организма.</w:t>
      </w:r>
      <w:r>
        <w:rPr>
          <w:color w:val="34001E"/>
        </w:rPr>
        <w:br/>
        <w:t>Из-за постоянного роста цен пищевые продукты приобретаются населением без учета их биологической ценности, что приводит к еще большему дефициту белка, витаминов, микроэлементов, энергии.</w:t>
      </w:r>
      <w:r>
        <w:rPr>
          <w:color w:val="34001E"/>
        </w:rPr>
        <w:br/>
        <w:t xml:space="preserve">Нарастающий дефицит потребления железа, йода, витаминов А, группы В, Е и других отражается на показателях общей заболеваемости, частоте анемий, гипотрофии, рахита, эндемического зоба и т.д. </w:t>
      </w:r>
    </w:p>
    <w:p w:rsidR="00CF08A1" w:rsidRDefault="00CF08A1" w:rsidP="00CF08A1">
      <w:pPr>
        <w:ind w:left="-142" w:right="-428"/>
        <w:jc w:val="both"/>
        <w:rPr>
          <w:color w:val="34001E"/>
        </w:rPr>
      </w:pPr>
      <w:r>
        <w:rPr>
          <w:color w:val="34001E"/>
        </w:rPr>
        <w:t>Очень важная проблема - дефицит так называемых микронутриентов (витамины, минеральные вещества, микроэлементы). У детей школьного возраста эта проблема приводит к нарушению роста, снижению работоспособности, снижению устойчивости к инфекциям и нарушению функций целого ряда органов и систем:</w:t>
      </w:r>
    </w:p>
    <w:p w:rsidR="00CF08A1" w:rsidRDefault="00CF08A1" w:rsidP="00CF08A1">
      <w:pPr>
        <w:ind w:left="-142" w:right="-428"/>
        <w:jc w:val="both"/>
        <w:rPr>
          <w:color w:val="34001E"/>
        </w:rPr>
      </w:pPr>
      <w:r>
        <w:rPr>
          <w:color w:val="34001E"/>
        </w:rPr>
        <w:sym w:font="Times New Roman" w:char="F0B7"/>
      </w:r>
      <w:r>
        <w:rPr>
          <w:color w:val="34001E"/>
        </w:rPr>
        <w:t xml:space="preserve">  дефицит витамина С примерно у 80%, а в некоторых случаях у 100% населения имеется независимо от уровня доходов;</w:t>
      </w:r>
    </w:p>
    <w:p w:rsidR="00CF08A1" w:rsidRDefault="00CF08A1" w:rsidP="00CF08A1">
      <w:pPr>
        <w:ind w:left="-142" w:right="-428"/>
        <w:jc w:val="both"/>
        <w:rPr>
          <w:color w:val="34001E"/>
        </w:rPr>
      </w:pPr>
      <w:r>
        <w:rPr>
          <w:color w:val="34001E"/>
        </w:rPr>
        <w:sym w:font="Times New Roman" w:char="F0B7"/>
      </w:r>
      <w:r>
        <w:rPr>
          <w:color w:val="34001E"/>
        </w:rPr>
        <w:t xml:space="preserve">  дефицит железа, кальция, связанный с резким-в два раза за последние шесть лет - уменьшением потребления молока и молочных продуктов, главного источника кальция в нашем питании;</w:t>
      </w:r>
    </w:p>
    <w:p w:rsidR="00CF08A1" w:rsidRDefault="00CF08A1" w:rsidP="00CF08A1">
      <w:pPr>
        <w:ind w:left="-142" w:right="-428"/>
        <w:jc w:val="both"/>
        <w:rPr>
          <w:color w:val="34001E"/>
        </w:rPr>
      </w:pPr>
      <w:r>
        <w:rPr>
          <w:color w:val="34001E"/>
        </w:rPr>
        <w:sym w:font="Times New Roman" w:char="F0B7"/>
      </w:r>
      <w:r>
        <w:rPr>
          <w:color w:val="34001E"/>
        </w:rPr>
        <w:t xml:space="preserve">  дефицит железа и развитие железодефицитной анемии, особенно у женщин детородного возраста, у беременных женщин, у детей первых лет жизни вырос в связи с уменьшенным потреблением мяса и мясопродуктов;</w:t>
      </w:r>
    </w:p>
    <w:p w:rsidR="00CF08A1" w:rsidRDefault="00CF08A1" w:rsidP="00CF08A1">
      <w:pPr>
        <w:pStyle w:val="a3"/>
        <w:ind w:left="-142" w:right="-428"/>
        <w:jc w:val="both"/>
      </w:pPr>
      <w:r>
        <w:sym w:font="Times New Roman" w:char="F0B7"/>
      </w:r>
      <w:r>
        <w:t xml:space="preserve">  дефицит витаминов группы В. </w:t>
      </w:r>
    </w:p>
    <w:p w:rsidR="00CF08A1" w:rsidRDefault="00CF08A1" w:rsidP="00CF08A1">
      <w:pPr>
        <w:pStyle w:val="a3"/>
        <w:ind w:left="-142" w:right="-428"/>
        <w:jc w:val="both"/>
        <w:rPr>
          <w:color w:val="34001E"/>
        </w:rPr>
      </w:pPr>
      <w:r>
        <w:lastRenderedPageBreak/>
        <w:t xml:space="preserve">В целях профилактики алиментарной зависимости, в том числе </w:t>
      </w:r>
      <w:proofErr w:type="spellStart"/>
      <w:r>
        <w:t>йододефицитных</w:t>
      </w:r>
      <w:proofErr w:type="spellEnd"/>
      <w:r>
        <w:t xml:space="preserve"> состояний на многих территориях проводится выпуск продукции, обогащенной микронутриентами (фтор, йод), расширяется ассортимент хлебобулочной, молочной промышленности с </w:t>
      </w:r>
      <w:proofErr w:type="spellStart"/>
      <w:r>
        <w:t>йодказеином</w:t>
      </w:r>
      <w:proofErr w:type="spellEnd"/>
      <w:r>
        <w:t>.</w:t>
      </w:r>
    </w:p>
    <w:p w:rsidR="00CF08A1" w:rsidRDefault="00CF08A1" w:rsidP="00CF08A1">
      <w:pPr>
        <w:spacing w:before="100" w:beforeAutospacing="1" w:after="100" w:afterAutospacing="1"/>
        <w:ind w:left="-142" w:right="-428"/>
        <w:jc w:val="both"/>
      </w:pPr>
      <w:r>
        <w:t>Очень тревожат данные о низком качестве и снижении безопасности продуктов питания – повышенное содержание пестицидов, гербицидов, солей тяжелых металлов, высокая микробиологическая загрязненность. Зачастую нарушаются технологические процессы, правила и сроки хранения, как сырья так и готовой продукции. Конечно, это вопросы ведения в основном контролирующих организаций, но всегда следует помнить о безопасности, покупая продукты в неустановленных местах, с рук, с неуточненным сроком годности и пр.</w:t>
      </w:r>
    </w:p>
    <w:bookmarkEnd w:id="0"/>
    <w:p w:rsidR="00AB5C00" w:rsidRDefault="00AB5C00"/>
    <w:sectPr w:rsidR="00AB5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8E"/>
    <w:rsid w:val="00AB5C00"/>
    <w:rsid w:val="00CF08A1"/>
    <w:rsid w:val="00D2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7D9C7-1BA1-4249-A642-0D06C3CF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8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F08A1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6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1077</Words>
  <Characters>6142</Characters>
  <Application>Microsoft Office Word</Application>
  <DocSecurity>0</DocSecurity>
  <Lines>51</Lines>
  <Paragraphs>14</Paragraphs>
  <ScaleCrop>false</ScaleCrop>
  <Company/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2024-08-02T07:51:00Z</dcterms:created>
  <dcterms:modified xsi:type="dcterms:W3CDTF">2024-08-02T07:51:00Z</dcterms:modified>
</cp:coreProperties>
</file>